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21C4C49B" w:rsidR="00244AE5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13EC7B93" w14:textId="77777777" w:rsidR="00474AB3" w:rsidRPr="00474AB3" w:rsidRDefault="00474AB3" w:rsidP="00474AB3">
      <w:pPr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>Lesznowola, 11.01.2023 r.</w:t>
      </w:r>
    </w:p>
    <w:p w14:paraId="724D6441" w14:textId="77777777" w:rsidR="00474AB3" w:rsidRPr="00474AB3" w:rsidRDefault="00474AB3" w:rsidP="00474AB3">
      <w:pPr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>RSR.6220.23.2022.WD.11</w:t>
      </w:r>
    </w:p>
    <w:p w14:paraId="48821D73" w14:textId="77777777" w:rsidR="00474AB3" w:rsidRDefault="00474AB3" w:rsidP="00474AB3">
      <w:pPr>
        <w:jc w:val="both"/>
        <w:rPr>
          <w:rFonts w:ascii="Arial" w:hAnsi="Arial" w:cs="Arial"/>
        </w:rPr>
      </w:pPr>
    </w:p>
    <w:p w14:paraId="1E0C181D" w14:textId="3B4105A3" w:rsidR="00474AB3" w:rsidRPr="00474AB3" w:rsidRDefault="00474AB3" w:rsidP="00474AB3">
      <w:pPr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>ZAWIADOMIENIE</w:t>
      </w:r>
    </w:p>
    <w:p w14:paraId="658275A8" w14:textId="77777777" w:rsidR="00474AB3" w:rsidRPr="00474AB3" w:rsidRDefault="00474AB3" w:rsidP="00474AB3">
      <w:pPr>
        <w:jc w:val="both"/>
        <w:rPr>
          <w:rFonts w:ascii="Arial" w:hAnsi="Arial" w:cs="Arial"/>
        </w:rPr>
      </w:pPr>
    </w:p>
    <w:p w14:paraId="3B24DA29" w14:textId="4BBD533B" w:rsidR="00474AB3" w:rsidRPr="00474AB3" w:rsidRDefault="00474AB3" w:rsidP="00474AB3">
      <w:pPr>
        <w:ind w:firstLine="709"/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 xml:space="preserve">Na podstawie art. 49 i art. 10 § 1 ustawy z dnia 14 czerwca 1960 r. Kodeks postępowania administracyjnego (t.j. Dz. U. z 2022 r. poz. 2000 ze zm.)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26.05.2022 r., znak: RSR.6220.23.2022.WD, złożonego przez ED SAN III  </w:t>
      </w:r>
      <w:proofErr w:type="spellStart"/>
      <w:r w:rsidRPr="00474AB3">
        <w:rPr>
          <w:rFonts w:ascii="Arial" w:hAnsi="Arial" w:cs="Arial"/>
        </w:rPr>
        <w:t>Sancak</w:t>
      </w:r>
      <w:proofErr w:type="spellEnd"/>
      <w:r w:rsidRPr="00474AB3">
        <w:rPr>
          <w:rFonts w:ascii="Arial" w:hAnsi="Arial" w:cs="Arial"/>
        </w:rPr>
        <w:t xml:space="preserve"> Sp. z o.o. o wydanie decyzji o środowiskowych uwarunkowaniach dla przedsięwzięcia polegającego na budowie parku handlowego wraz z niezbędną infrastrukturą w Mysiadle na działce o nr ew. 234/6, obręb KPGO Mysiadło, zostało zakończone.</w:t>
      </w:r>
    </w:p>
    <w:p w14:paraId="0F031E32" w14:textId="392ECCBC" w:rsidR="00474AB3" w:rsidRPr="00474AB3" w:rsidRDefault="00474AB3" w:rsidP="00474AB3">
      <w:pPr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05AA1326" w14:textId="77777777" w:rsidR="00474AB3" w:rsidRPr="00474AB3" w:rsidRDefault="00474AB3" w:rsidP="00474AB3">
      <w:pPr>
        <w:ind w:firstLine="709"/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68AD4802" w14:textId="77777777" w:rsidR="00474AB3" w:rsidRPr="00474AB3" w:rsidRDefault="00474AB3" w:rsidP="00474AB3">
      <w:pPr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>lub mailowo: rsr@lesznowola.pl).</w:t>
      </w:r>
    </w:p>
    <w:p w14:paraId="1F01185C" w14:textId="5AB05F33" w:rsidR="00474AB3" w:rsidRDefault="00474AB3" w:rsidP="00474AB3">
      <w:pPr>
        <w:ind w:firstLine="709"/>
        <w:jc w:val="both"/>
        <w:rPr>
          <w:rFonts w:ascii="Arial" w:hAnsi="Arial" w:cs="Arial"/>
        </w:rPr>
      </w:pPr>
      <w:r w:rsidRPr="00474AB3">
        <w:rPr>
          <w:rFonts w:ascii="Arial" w:hAnsi="Arial" w:cs="Arial"/>
        </w:rPr>
        <w:t>Po upływie tego terminu zostanie wydana przez Wójta Gminy Lesznowola decyzja w przedmiotowej sprawie.</w:t>
      </w:r>
    </w:p>
    <w:p w14:paraId="352656AC" w14:textId="77777777" w:rsidR="00474AB3" w:rsidRDefault="00474AB3" w:rsidP="00A165A3">
      <w:pPr>
        <w:jc w:val="both"/>
        <w:rPr>
          <w:rFonts w:ascii="Arial" w:hAnsi="Arial" w:cs="Arial"/>
        </w:rPr>
      </w:pPr>
    </w:p>
    <w:p w14:paraId="65EC15A9" w14:textId="53711B04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697F3482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M</w:t>
      </w:r>
      <w:r w:rsidR="00146697">
        <w:rPr>
          <w:rFonts w:ascii="Arial" w:hAnsi="Arial" w:cs="Arial"/>
        </w:rPr>
        <w:t>irosław Wilusz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sectPr w:rsidR="00A165A3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46697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74AB3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165A3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2022-05-09T08:37:00Z</cp:lastPrinted>
  <dcterms:created xsi:type="dcterms:W3CDTF">2022-05-10T10:45:00Z</dcterms:created>
  <dcterms:modified xsi:type="dcterms:W3CDTF">2023-01-11T12:05:00Z</dcterms:modified>
</cp:coreProperties>
</file>