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64C1A7E5" w14:textId="77777777" w:rsidR="00E311A7" w:rsidRPr="00E311A7" w:rsidRDefault="00E311A7" w:rsidP="00E311A7">
      <w:pPr>
        <w:jc w:val="both"/>
        <w:rPr>
          <w:rFonts w:ascii="Arial" w:hAnsi="Arial" w:cs="Arial"/>
        </w:rPr>
      </w:pPr>
      <w:r w:rsidRPr="00E311A7">
        <w:rPr>
          <w:rFonts w:ascii="Arial" w:hAnsi="Arial" w:cs="Arial"/>
        </w:rPr>
        <w:t>Lesznowola, 18.04.2023 r.</w:t>
      </w:r>
    </w:p>
    <w:p w14:paraId="7452EA68" w14:textId="77777777" w:rsidR="00E311A7" w:rsidRPr="00E311A7" w:rsidRDefault="00E311A7" w:rsidP="00E311A7">
      <w:pPr>
        <w:jc w:val="both"/>
        <w:rPr>
          <w:rFonts w:ascii="Arial" w:hAnsi="Arial" w:cs="Arial"/>
        </w:rPr>
      </w:pPr>
      <w:r w:rsidRPr="00E311A7">
        <w:rPr>
          <w:rFonts w:ascii="Arial" w:hAnsi="Arial" w:cs="Arial"/>
        </w:rPr>
        <w:t>RSR.6220.1.2023.WD.10</w:t>
      </w:r>
    </w:p>
    <w:p w14:paraId="2BF79F67" w14:textId="77777777" w:rsidR="00E311A7" w:rsidRPr="00E311A7" w:rsidRDefault="00E311A7" w:rsidP="00E311A7">
      <w:pPr>
        <w:jc w:val="both"/>
        <w:rPr>
          <w:rFonts w:ascii="Arial" w:hAnsi="Arial" w:cs="Arial"/>
        </w:rPr>
      </w:pPr>
    </w:p>
    <w:p w14:paraId="55AB0390" w14:textId="77777777" w:rsidR="00E311A7" w:rsidRPr="00E311A7" w:rsidRDefault="00E311A7" w:rsidP="00E311A7">
      <w:pPr>
        <w:jc w:val="both"/>
        <w:rPr>
          <w:rFonts w:ascii="Arial" w:hAnsi="Arial" w:cs="Arial"/>
        </w:rPr>
      </w:pPr>
      <w:r w:rsidRPr="00E311A7">
        <w:rPr>
          <w:rFonts w:ascii="Arial" w:hAnsi="Arial" w:cs="Arial"/>
        </w:rPr>
        <w:t>OBWIESZCZENIE</w:t>
      </w:r>
    </w:p>
    <w:p w14:paraId="1CB4A0A7" w14:textId="77777777" w:rsidR="00E311A7" w:rsidRPr="00E311A7" w:rsidRDefault="00E311A7" w:rsidP="00E311A7">
      <w:pPr>
        <w:jc w:val="both"/>
        <w:rPr>
          <w:rFonts w:ascii="Arial" w:hAnsi="Arial" w:cs="Arial"/>
        </w:rPr>
      </w:pPr>
      <w:r w:rsidRPr="00E311A7">
        <w:rPr>
          <w:rFonts w:ascii="Arial" w:hAnsi="Arial" w:cs="Arial"/>
        </w:rPr>
        <w:t>WÓJTA GMINY LESZNOWOLA</w:t>
      </w:r>
    </w:p>
    <w:p w14:paraId="57E9B15E" w14:textId="77777777" w:rsidR="00E311A7" w:rsidRPr="00E311A7" w:rsidRDefault="00E311A7" w:rsidP="00E311A7">
      <w:pPr>
        <w:jc w:val="both"/>
        <w:rPr>
          <w:rFonts w:ascii="Arial" w:hAnsi="Arial" w:cs="Arial"/>
        </w:rPr>
      </w:pPr>
    </w:p>
    <w:p w14:paraId="57CF0962" w14:textId="55E4589A" w:rsidR="00E311A7" w:rsidRPr="00E311A7" w:rsidRDefault="00E311A7" w:rsidP="00E311A7">
      <w:pPr>
        <w:ind w:firstLine="708"/>
        <w:jc w:val="both"/>
        <w:rPr>
          <w:rFonts w:ascii="Arial" w:hAnsi="Arial" w:cs="Arial"/>
        </w:rPr>
      </w:pPr>
      <w:r w:rsidRPr="00E311A7">
        <w:rPr>
          <w:rFonts w:ascii="Arial" w:hAnsi="Arial" w:cs="Arial"/>
        </w:rPr>
        <w:t>Na podstawie art. 49 kodeksu postępowania administracyjnego (t.j. Dz. U. z 2022 r., poz. 2000 ze zm.) w związku z art. 74 ust. 3 ustawy z dnia 3 października 2008 r. o udostępnianiu informacji o środowisku i jego ochronie, udziale społeczeństwa w ochronie środowiska oraz o ocenach oddziaływania na środowisko (t.j. Dz. U. z 2022 r., poz. 1029 ze zm.) Wójt Gminy Lesznowola zawiadamia strony, że w dniu 18.04.2023 r. wydano postanowienie w sprawie konieczności przeprowadzenia oceny oddziaływania na środowisko przedsięwzięcia polegającego na budowie zespołu budynków mieszkalnych jednorodzinnych wraz z niezbędną infrastrukturą w Janczewicach na działkach nr ew. 152/15, 238, 239, 240, 241.</w:t>
      </w:r>
    </w:p>
    <w:p w14:paraId="3CA7D9C1" w14:textId="77777777" w:rsidR="00E311A7" w:rsidRPr="00E311A7" w:rsidRDefault="00E311A7" w:rsidP="00E311A7">
      <w:pPr>
        <w:ind w:firstLine="708"/>
        <w:jc w:val="both"/>
        <w:rPr>
          <w:rFonts w:ascii="Arial" w:hAnsi="Arial" w:cs="Arial"/>
        </w:rPr>
      </w:pPr>
      <w:r w:rsidRPr="00E311A7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</w:t>
      </w:r>
    </w:p>
    <w:p w14:paraId="0E59A333" w14:textId="77777777" w:rsidR="00E311A7" w:rsidRPr="00E311A7" w:rsidRDefault="00E311A7" w:rsidP="00E311A7">
      <w:pPr>
        <w:jc w:val="both"/>
        <w:rPr>
          <w:rFonts w:ascii="Arial" w:hAnsi="Arial" w:cs="Arial"/>
        </w:rPr>
      </w:pPr>
      <w:r w:rsidRPr="00E311A7">
        <w:rPr>
          <w:rFonts w:ascii="Arial" w:hAnsi="Arial" w:cs="Arial"/>
        </w:rPr>
        <w:t xml:space="preserve">oraz na tablicy ogłoszeń Urzędu Gminy w Lesznowoli. </w:t>
      </w:r>
    </w:p>
    <w:p w14:paraId="1FD68617" w14:textId="77777777" w:rsidR="00E311A7" w:rsidRPr="00E311A7" w:rsidRDefault="00E311A7" w:rsidP="00E311A7">
      <w:pPr>
        <w:ind w:firstLine="708"/>
        <w:jc w:val="both"/>
        <w:rPr>
          <w:rFonts w:ascii="Arial" w:hAnsi="Arial" w:cs="Arial"/>
        </w:rPr>
      </w:pPr>
      <w:r w:rsidRPr="00E311A7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61364DD5" w14:textId="77777777" w:rsidR="00E311A7" w:rsidRDefault="00E311A7" w:rsidP="00115B08">
      <w:pPr>
        <w:jc w:val="both"/>
        <w:rPr>
          <w:rFonts w:ascii="Arial" w:hAnsi="Arial" w:cs="Arial"/>
        </w:rPr>
      </w:pPr>
    </w:p>
    <w:p w14:paraId="6702711D" w14:textId="71652A02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E311A7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7</cp:revision>
  <cp:lastPrinted>2022-05-19T08:57:00Z</cp:lastPrinted>
  <dcterms:created xsi:type="dcterms:W3CDTF">2022-05-23T08:09:00Z</dcterms:created>
  <dcterms:modified xsi:type="dcterms:W3CDTF">2023-04-18T12:00:00Z</dcterms:modified>
</cp:coreProperties>
</file>