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22D06133" w14:textId="77777777" w:rsidR="008331DB" w:rsidRDefault="008331DB" w:rsidP="008331DB">
      <w:pPr>
        <w:rPr>
          <w:rFonts w:ascii="Arial" w:hAnsi="Arial" w:cs="Arial"/>
        </w:rPr>
      </w:pPr>
    </w:p>
    <w:p w14:paraId="32F18232" w14:textId="77777777" w:rsidR="008D5594" w:rsidRPr="008D5594" w:rsidRDefault="008D5594" w:rsidP="008D5594">
      <w:pPr>
        <w:jc w:val="both"/>
        <w:rPr>
          <w:rFonts w:ascii="Arial" w:hAnsi="Arial" w:cs="Arial"/>
        </w:rPr>
      </w:pPr>
      <w:r w:rsidRPr="008D5594">
        <w:rPr>
          <w:rFonts w:ascii="Arial" w:hAnsi="Arial" w:cs="Arial"/>
        </w:rPr>
        <w:t>Lesznowola, 01.08.2023 r.</w:t>
      </w:r>
    </w:p>
    <w:p w14:paraId="761C8E1B" w14:textId="77777777" w:rsidR="008D5594" w:rsidRPr="008D5594" w:rsidRDefault="008D5594" w:rsidP="008D5594">
      <w:pPr>
        <w:jc w:val="both"/>
        <w:rPr>
          <w:rFonts w:ascii="Arial" w:hAnsi="Arial" w:cs="Arial"/>
        </w:rPr>
      </w:pPr>
      <w:r w:rsidRPr="008D5594">
        <w:rPr>
          <w:rFonts w:ascii="Arial" w:hAnsi="Arial" w:cs="Arial"/>
        </w:rPr>
        <w:t>RSR.6220.15.2023.WD.2</w:t>
      </w:r>
    </w:p>
    <w:p w14:paraId="377F6A7F" w14:textId="77777777" w:rsidR="008D5594" w:rsidRPr="008D5594" w:rsidRDefault="008D5594" w:rsidP="008D5594">
      <w:pPr>
        <w:jc w:val="both"/>
        <w:rPr>
          <w:rFonts w:ascii="Arial" w:hAnsi="Arial" w:cs="Arial"/>
        </w:rPr>
      </w:pPr>
    </w:p>
    <w:p w14:paraId="2E2552D2" w14:textId="77777777" w:rsidR="008D5594" w:rsidRPr="008D5594" w:rsidRDefault="008D5594" w:rsidP="008D5594">
      <w:pPr>
        <w:jc w:val="both"/>
        <w:rPr>
          <w:rFonts w:ascii="Arial" w:hAnsi="Arial" w:cs="Arial"/>
        </w:rPr>
      </w:pPr>
      <w:r w:rsidRPr="008D5594">
        <w:rPr>
          <w:rFonts w:ascii="Arial" w:hAnsi="Arial" w:cs="Arial"/>
        </w:rPr>
        <w:t>OBWIESZCZENIE</w:t>
      </w:r>
    </w:p>
    <w:p w14:paraId="68E6FD1B" w14:textId="77777777" w:rsidR="008D5594" w:rsidRPr="008D5594" w:rsidRDefault="008D5594" w:rsidP="008D5594">
      <w:pPr>
        <w:jc w:val="both"/>
        <w:rPr>
          <w:rFonts w:ascii="Arial" w:hAnsi="Arial" w:cs="Arial"/>
        </w:rPr>
      </w:pPr>
      <w:r w:rsidRPr="008D5594">
        <w:rPr>
          <w:rFonts w:ascii="Arial" w:hAnsi="Arial" w:cs="Arial"/>
        </w:rPr>
        <w:t>WÓJTA GMINY LESZNOWOLA</w:t>
      </w:r>
    </w:p>
    <w:p w14:paraId="1ECDC10D" w14:textId="77777777" w:rsidR="008D5594" w:rsidRPr="008D5594" w:rsidRDefault="008D5594" w:rsidP="008D5594">
      <w:pPr>
        <w:jc w:val="both"/>
        <w:rPr>
          <w:rFonts w:ascii="Arial" w:hAnsi="Arial" w:cs="Arial"/>
        </w:rPr>
      </w:pPr>
    </w:p>
    <w:p w14:paraId="2E1F5105" w14:textId="5B2E69F1" w:rsidR="008D5594" w:rsidRPr="008D5594" w:rsidRDefault="008D5594" w:rsidP="008D5594">
      <w:pPr>
        <w:ind w:firstLine="708"/>
        <w:jc w:val="both"/>
        <w:rPr>
          <w:rFonts w:ascii="Arial" w:hAnsi="Arial" w:cs="Arial"/>
        </w:rPr>
      </w:pPr>
      <w:r w:rsidRPr="008D5594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2023 r., poz. 775 ze zm.) w związku z art. 74 ust. 3 ustawy z dnia 3 października 2008 r. o udostępnianiu informacji o środowisku i jego ochronie, udziale społeczeństwa w ochronie środowiska oraz o ocenach oddziaływania na środowisko (t.j. Dz. U. z 2023 r., poz. 1094 ze zm.), że w dniu 28.07.2023  r. na wniosek Lesznowolskiego Przedsiębiorstwa Komunalnego Sp. z o.o. zostało wszczęte postępowanie administracyjne w sprawie wydania decyzji o środowiskowych uwarunkowaniach dla przedsięwzięcia polegającego na: </w:t>
      </w:r>
    </w:p>
    <w:p w14:paraId="0273F820" w14:textId="77777777" w:rsidR="008D5594" w:rsidRPr="008D5594" w:rsidRDefault="008D5594" w:rsidP="008D5594">
      <w:pPr>
        <w:ind w:firstLine="708"/>
        <w:jc w:val="both"/>
        <w:rPr>
          <w:rFonts w:ascii="Arial" w:hAnsi="Arial" w:cs="Arial"/>
        </w:rPr>
      </w:pPr>
      <w:r w:rsidRPr="008D5594">
        <w:rPr>
          <w:rFonts w:ascii="Arial" w:hAnsi="Arial" w:cs="Arial"/>
        </w:rPr>
        <w:t xml:space="preserve">wykonaniu urządzeń wodnych umożliwiających pobór wód podziemnych </w:t>
      </w:r>
    </w:p>
    <w:p w14:paraId="19D38FFF" w14:textId="448921FF" w:rsidR="008D5594" w:rsidRPr="008D5594" w:rsidRDefault="008D5594" w:rsidP="008D5594">
      <w:pPr>
        <w:jc w:val="both"/>
        <w:rPr>
          <w:rFonts w:ascii="Arial" w:hAnsi="Arial" w:cs="Arial"/>
        </w:rPr>
      </w:pPr>
      <w:r w:rsidRPr="008D5594">
        <w:rPr>
          <w:rFonts w:ascii="Arial" w:hAnsi="Arial" w:cs="Arial"/>
        </w:rPr>
        <w:t>tj. studni głębinowych nr 1 i 2 w miejscowości Wola Mrokowska, działka nr ew. 104/29.</w:t>
      </w:r>
    </w:p>
    <w:p w14:paraId="66CBC71E" w14:textId="765C0DC4" w:rsidR="008D5594" w:rsidRPr="008D5594" w:rsidRDefault="008D5594" w:rsidP="008D5594">
      <w:pPr>
        <w:ind w:firstLine="708"/>
        <w:jc w:val="both"/>
        <w:rPr>
          <w:rFonts w:ascii="Arial" w:hAnsi="Arial" w:cs="Arial"/>
        </w:rPr>
      </w:pPr>
      <w:r w:rsidRPr="008D5594">
        <w:rPr>
          <w:rFonts w:ascii="Arial" w:hAnsi="Arial" w:cs="Arial"/>
        </w:rPr>
        <w:t xml:space="preserve">Niniejsze obwieszczenie zostaje podane stronom do wiadomości przez zamieszczenie na stronie Biuletynu Informacji Publicznej, stronie internetowej oraz na tablicy ogłoszeń Urzędu Gminy w Lesznowoli. </w:t>
      </w:r>
    </w:p>
    <w:p w14:paraId="7D4C3DB8" w14:textId="32A2BEF0" w:rsidR="008331DB" w:rsidRDefault="008D5594" w:rsidP="008D5594">
      <w:pPr>
        <w:ind w:firstLine="708"/>
        <w:jc w:val="both"/>
        <w:rPr>
          <w:rFonts w:ascii="Arial" w:hAnsi="Arial" w:cs="Arial"/>
        </w:rPr>
      </w:pPr>
      <w:r w:rsidRPr="008D5594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52A3D0E2" w14:textId="77777777" w:rsidR="008D5594" w:rsidRDefault="008D5594" w:rsidP="008331DB">
      <w:pPr>
        <w:jc w:val="both"/>
        <w:rPr>
          <w:rFonts w:ascii="Arial" w:hAnsi="Arial" w:cs="Arial"/>
        </w:rPr>
      </w:pPr>
    </w:p>
    <w:p w14:paraId="6702711D" w14:textId="787A0CDC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12</cp:revision>
  <cp:lastPrinted>2022-05-19T08:57:00Z</cp:lastPrinted>
  <dcterms:created xsi:type="dcterms:W3CDTF">2022-05-23T08:09:00Z</dcterms:created>
  <dcterms:modified xsi:type="dcterms:W3CDTF">2023-08-01T13:06:00Z</dcterms:modified>
</cp:coreProperties>
</file>