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554ECBCB" w14:textId="77777777" w:rsidR="009D1152" w:rsidRPr="009D1152" w:rsidRDefault="009D1152" w:rsidP="009D1152">
      <w:pPr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>Lesznowola, 31.07.2023 r.</w:t>
      </w:r>
    </w:p>
    <w:p w14:paraId="4AED112C" w14:textId="77777777" w:rsidR="009D1152" w:rsidRPr="009D1152" w:rsidRDefault="009D1152" w:rsidP="009D1152">
      <w:pPr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>RSR.6220.34.2022.2023.WD.12</w:t>
      </w:r>
    </w:p>
    <w:p w14:paraId="5E6F6247" w14:textId="77777777" w:rsidR="009D1152" w:rsidRPr="009D1152" w:rsidRDefault="009D1152" w:rsidP="009D1152">
      <w:pPr>
        <w:jc w:val="both"/>
        <w:rPr>
          <w:rFonts w:ascii="Arial" w:hAnsi="Arial" w:cs="Arial"/>
        </w:rPr>
      </w:pPr>
    </w:p>
    <w:p w14:paraId="721A2498" w14:textId="77777777" w:rsidR="009D1152" w:rsidRPr="009D1152" w:rsidRDefault="009D1152" w:rsidP="009D1152">
      <w:pPr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>OBWIESZCZENIE</w:t>
      </w:r>
    </w:p>
    <w:p w14:paraId="0137443C" w14:textId="4424DE50" w:rsidR="009D1152" w:rsidRPr="009D1152" w:rsidRDefault="009D1152" w:rsidP="009D1152">
      <w:pPr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>WÓJTA GMINY LESZNOWOLA</w:t>
      </w:r>
    </w:p>
    <w:p w14:paraId="404154CA" w14:textId="77777777" w:rsidR="009D1152" w:rsidRPr="009D1152" w:rsidRDefault="009D1152" w:rsidP="009D1152">
      <w:pPr>
        <w:jc w:val="both"/>
        <w:rPr>
          <w:rFonts w:ascii="Arial" w:hAnsi="Arial" w:cs="Arial"/>
        </w:rPr>
      </w:pPr>
    </w:p>
    <w:p w14:paraId="2A2861A2" w14:textId="2E1D5977" w:rsidR="009D1152" w:rsidRPr="009D1152" w:rsidRDefault="009D1152" w:rsidP="009D1152">
      <w:pPr>
        <w:ind w:firstLine="708"/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 ze </w:t>
      </w:r>
      <w:proofErr w:type="spellStart"/>
      <w:r w:rsidRPr="009D1152">
        <w:rPr>
          <w:rFonts w:ascii="Arial" w:hAnsi="Arial" w:cs="Arial"/>
        </w:rPr>
        <w:t>zm</w:t>
      </w:r>
      <w:proofErr w:type="spellEnd"/>
      <w:r w:rsidRPr="009D1152">
        <w:rPr>
          <w:rFonts w:ascii="Arial" w:hAnsi="Arial" w:cs="Arial"/>
        </w:rPr>
        <w:t>) w związku z art. 74 ust. 3 ustawy z dnia 3 października 2008 r. o udostępnianiu informacji o środowisku i jego ochronie, udziale społeczeństwa w ochronie środowiska oraz o ocenach oddziaływania na środowisko (t.j. Dz. U. z 2023 r., poz. 1094 ze zm.), że w dniu 31.07.2023 r. zostało wydane postanowienie Nr 18/2023 w sprawie nałożenia obowiązku przeprowadzenia oceny oddziaływania na środowisko dla</w:t>
      </w:r>
    </w:p>
    <w:p w14:paraId="6A36579F" w14:textId="77777777" w:rsidR="009D1152" w:rsidRPr="009D1152" w:rsidRDefault="009D1152" w:rsidP="009D1152">
      <w:pPr>
        <w:ind w:firstLine="708"/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 xml:space="preserve">budowy budynku magazynowo – usługowo – produkcyjnego (produkcja nieuciążliwa) z zapleczami </w:t>
      </w:r>
      <w:proofErr w:type="spellStart"/>
      <w:r w:rsidRPr="009D1152">
        <w:rPr>
          <w:rFonts w:ascii="Arial" w:hAnsi="Arial" w:cs="Arial"/>
        </w:rPr>
        <w:t>socjalno</w:t>
      </w:r>
      <w:proofErr w:type="spellEnd"/>
      <w:r w:rsidRPr="009D1152">
        <w:rPr>
          <w:rFonts w:ascii="Arial" w:hAnsi="Arial" w:cs="Arial"/>
        </w:rPr>
        <w:t xml:space="preserve"> – biurowymi, zbiornika retencyjnego rurowego wraz z kanalizacją deszczową, zbiorników bezodpływowych na nieczystości ciekłe, parkingu, wewnętrznych dojazdów i dojść – wraz z towarzyszącą infrastrukturą na terenie części działek o numerach ewidencyjnych: 10/1, 11/1, 12/3, 15/1, 16/1, 17/1, 18/1 obręb Zgorzała, Zgorzała, gmina Lesznowola, powiat piaseczyński, województwo mazowieckie.</w:t>
      </w:r>
    </w:p>
    <w:p w14:paraId="41CC4B73" w14:textId="77777777" w:rsidR="009D1152" w:rsidRPr="009D1152" w:rsidRDefault="009D1152" w:rsidP="009D1152">
      <w:pPr>
        <w:ind w:firstLine="708"/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557748B4" w14:textId="77777777" w:rsidR="009D1152" w:rsidRPr="009D1152" w:rsidRDefault="009D1152" w:rsidP="009D1152">
      <w:pPr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 xml:space="preserve">oraz na tablicy ogłoszeń Urzędu Gminy w Lesznowoli. </w:t>
      </w:r>
    </w:p>
    <w:p w14:paraId="5C2CF7A2" w14:textId="77777777" w:rsidR="009D1152" w:rsidRPr="009D1152" w:rsidRDefault="009D1152" w:rsidP="009D1152">
      <w:pPr>
        <w:jc w:val="both"/>
        <w:rPr>
          <w:rFonts w:ascii="Arial" w:hAnsi="Arial" w:cs="Arial"/>
        </w:rPr>
      </w:pPr>
      <w:r w:rsidRPr="009D1152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61051756" w14:textId="77777777" w:rsidR="00E238F6" w:rsidRDefault="00E238F6" w:rsidP="003C1D95">
      <w:pPr>
        <w:jc w:val="both"/>
        <w:rPr>
          <w:rFonts w:ascii="Arial" w:hAnsi="Arial" w:cs="Arial"/>
        </w:rPr>
      </w:pPr>
    </w:p>
    <w:p w14:paraId="18DEACF0" w14:textId="77777777" w:rsidR="009D1152" w:rsidRDefault="009D1152" w:rsidP="003C1D95">
      <w:pPr>
        <w:jc w:val="both"/>
        <w:rPr>
          <w:rFonts w:ascii="Arial" w:hAnsi="Arial" w:cs="Arial"/>
        </w:rPr>
      </w:pPr>
    </w:p>
    <w:p w14:paraId="69037786" w14:textId="71AC283A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67582"/>
    <w:rsid w:val="003A09DE"/>
    <w:rsid w:val="003C1D95"/>
    <w:rsid w:val="00433A83"/>
    <w:rsid w:val="00435996"/>
    <w:rsid w:val="004B4000"/>
    <w:rsid w:val="004B457E"/>
    <w:rsid w:val="004C1517"/>
    <w:rsid w:val="005040D2"/>
    <w:rsid w:val="00517F11"/>
    <w:rsid w:val="00542297"/>
    <w:rsid w:val="005E02C4"/>
    <w:rsid w:val="00602D7E"/>
    <w:rsid w:val="00610F08"/>
    <w:rsid w:val="00617228"/>
    <w:rsid w:val="00633946"/>
    <w:rsid w:val="006B4E4C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9D1152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238F6"/>
    <w:rsid w:val="00EE11F5"/>
    <w:rsid w:val="00F000C4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2022-08-03T07:57:00Z</cp:lastPrinted>
  <dcterms:created xsi:type="dcterms:W3CDTF">2022-11-25T13:06:00Z</dcterms:created>
  <dcterms:modified xsi:type="dcterms:W3CDTF">2023-08-01T09:51:00Z</dcterms:modified>
</cp:coreProperties>
</file>