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45A4D" w14:textId="6EF0D396" w:rsidR="0000437A" w:rsidRPr="00F919A9" w:rsidRDefault="0000437A" w:rsidP="0000437A">
      <w:pPr>
        <w:jc w:val="right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>Lesznowola, dnia</w:t>
      </w:r>
      <w:r w:rsidR="00297E4F" w:rsidRPr="00F919A9">
        <w:rPr>
          <w:rFonts w:ascii="Times New Roman" w:hAnsi="Times New Roman" w:cs="Times New Roman"/>
          <w:sz w:val="24"/>
          <w:szCs w:val="24"/>
        </w:rPr>
        <w:t xml:space="preserve"> 15.07.</w:t>
      </w:r>
      <w:r w:rsidRPr="00F919A9">
        <w:rPr>
          <w:rFonts w:ascii="Times New Roman" w:hAnsi="Times New Roman" w:cs="Times New Roman"/>
          <w:sz w:val="24"/>
          <w:szCs w:val="24"/>
        </w:rPr>
        <w:t>2024 r.</w:t>
      </w:r>
    </w:p>
    <w:p w14:paraId="7EC9198F" w14:textId="77777777" w:rsidR="0000437A" w:rsidRPr="00F919A9" w:rsidRDefault="0000437A" w:rsidP="0000437A">
      <w:pPr>
        <w:rPr>
          <w:rFonts w:ascii="Times New Roman" w:hAnsi="Times New Roman" w:cs="Times New Roman"/>
          <w:b/>
          <w:sz w:val="24"/>
          <w:szCs w:val="24"/>
        </w:rPr>
      </w:pPr>
    </w:p>
    <w:p w14:paraId="03E66EC6" w14:textId="77777777" w:rsidR="0000437A" w:rsidRPr="00F919A9" w:rsidRDefault="0000437A" w:rsidP="0000437A">
      <w:pPr>
        <w:rPr>
          <w:rFonts w:ascii="Times New Roman" w:hAnsi="Times New Roman" w:cs="Times New Roman"/>
          <w:b/>
          <w:sz w:val="24"/>
          <w:szCs w:val="24"/>
        </w:rPr>
      </w:pPr>
      <w:r w:rsidRPr="00F919A9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3A346418" w14:textId="77777777" w:rsidR="0000437A" w:rsidRPr="00F919A9" w:rsidRDefault="0000437A" w:rsidP="0000437A">
      <w:pPr>
        <w:rPr>
          <w:rFonts w:ascii="Times New Roman" w:hAnsi="Times New Roman" w:cs="Times New Roman"/>
          <w:b/>
          <w:sz w:val="24"/>
          <w:szCs w:val="24"/>
        </w:rPr>
      </w:pPr>
    </w:p>
    <w:p w14:paraId="06F0AF1C" w14:textId="50907AD8" w:rsidR="0000437A" w:rsidRPr="00F919A9" w:rsidRDefault="0000437A" w:rsidP="000043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>W sprawie oferty RFZ.525.1</w:t>
      </w:r>
      <w:r w:rsidR="0092009F" w:rsidRPr="00F919A9">
        <w:rPr>
          <w:rFonts w:ascii="Times New Roman" w:hAnsi="Times New Roman" w:cs="Times New Roman"/>
          <w:sz w:val="24"/>
          <w:szCs w:val="24"/>
        </w:rPr>
        <w:t>3</w:t>
      </w:r>
      <w:r w:rsidRPr="00F919A9">
        <w:rPr>
          <w:rFonts w:ascii="Times New Roman" w:hAnsi="Times New Roman" w:cs="Times New Roman"/>
          <w:sz w:val="24"/>
          <w:szCs w:val="24"/>
        </w:rPr>
        <w:t>.2024.MG na zadanie publiczne pod tytułem „</w:t>
      </w:r>
      <w:r w:rsidR="00EE5A35" w:rsidRPr="00F919A9">
        <w:rPr>
          <w:rFonts w:ascii="Times New Roman" w:hAnsi="Times New Roman" w:cs="Times New Roman"/>
          <w:sz w:val="24"/>
          <w:szCs w:val="24"/>
        </w:rPr>
        <w:t xml:space="preserve">Wyjazd dzieci </w:t>
      </w:r>
      <w:r w:rsidR="00EE5A35" w:rsidRPr="00F919A9">
        <w:rPr>
          <w:rFonts w:ascii="Times New Roman" w:hAnsi="Times New Roman" w:cs="Times New Roman"/>
          <w:sz w:val="24"/>
          <w:szCs w:val="24"/>
        </w:rPr>
        <w:br/>
        <w:t>z Parafii</w:t>
      </w:r>
      <w:r w:rsidRPr="00F919A9">
        <w:rPr>
          <w:rFonts w:ascii="Times New Roman" w:hAnsi="Times New Roman" w:cs="Times New Roman"/>
          <w:sz w:val="24"/>
          <w:szCs w:val="24"/>
        </w:rPr>
        <w:t xml:space="preserve">” złożonej w dniu </w:t>
      </w:r>
      <w:r w:rsidR="005A23E4" w:rsidRPr="00F919A9">
        <w:rPr>
          <w:rFonts w:ascii="Times New Roman" w:hAnsi="Times New Roman" w:cs="Times New Roman"/>
          <w:sz w:val="24"/>
          <w:szCs w:val="24"/>
        </w:rPr>
        <w:t>5</w:t>
      </w:r>
      <w:r w:rsidRPr="00F919A9">
        <w:rPr>
          <w:rFonts w:ascii="Times New Roman" w:hAnsi="Times New Roman" w:cs="Times New Roman"/>
          <w:sz w:val="24"/>
          <w:szCs w:val="24"/>
        </w:rPr>
        <w:t xml:space="preserve">.07.2024 r. do Urzędu Gminy Lesznowola przez </w:t>
      </w:r>
      <w:r w:rsidR="002D3131" w:rsidRPr="00F919A9">
        <w:rPr>
          <w:rFonts w:ascii="Times New Roman" w:hAnsi="Times New Roman" w:cs="Times New Roman"/>
          <w:sz w:val="24"/>
          <w:szCs w:val="24"/>
        </w:rPr>
        <w:t>Rektorat</w:t>
      </w:r>
      <w:r w:rsidR="007623BF" w:rsidRPr="00F919A9">
        <w:rPr>
          <w:rFonts w:ascii="Times New Roman" w:hAnsi="Times New Roman" w:cs="Times New Roman"/>
          <w:sz w:val="24"/>
          <w:szCs w:val="24"/>
        </w:rPr>
        <w:t xml:space="preserve"> Kościoła </w:t>
      </w:r>
      <w:r w:rsidRPr="00F919A9">
        <w:rPr>
          <w:rFonts w:ascii="Times New Roman" w:hAnsi="Times New Roman" w:cs="Times New Roman"/>
          <w:sz w:val="24"/>
          <w:szCs w:val="24"/>
        </w:rPr>
        <w:t>Rzymskokatolick</w:t>
      </w:r>
      <w:r w:rsidR="002D3131" w:rsidRPr="00F919A9">
        <w:rPr>
          <w:rFonts w:ascii="Times New Roman" w:hAnsi="Times New Roman" w:cs="Times New Roman"/>
          <w:sz w:val="24"/>
          <w:szCs w:val="24"/>
        </w:rPr>
        <w:t>iego</w:t>
      </w:r>
      <w:r w:rsidRPr="00F919A9">
        <w:rPr>
          <w:rFonts w:ascii="Times New Roman" w:hAnsi="Times New Roman" w:cs="Times New Roman"/>
          <w:sz w:val="24"/>
          <w:szCs w:val="24"/>
        </w:rPr>
        <w:t xml:space="preserve"> św.</w:t>
      </w:r>
      <w:r w:rsidR="001815E5" w:rsidRPr="00F919A9">
        <w:rPr>
          <w:rFonts w:ascii="Times New Roman" w:hAnsi="Times New Roman" w:cs="Times New Roman"/>
          <w:sz w:val="24"/>
          <w:szCs w:val="24"/>
        </w:rPr>
        <w:t xml:space="preserve"> Ojca </w:t>
      </w:r>
      <w:proofErr w:type="spellStart"/>
      <w:r w:rsidR="001815E5" w:rsidRPr="00F919A9">
        <w:rPr>
          <w:rFonts w:ascii="Times New Roman" w:hAnsi="Times New Roman" w:cs="Times New Roman"/>
          <w:sz w:val="24"/>
          <w:szCs w:val="24"/>
        </w:rPr>
        <w:t>Charbela</w:t>
      </w:r>
      <w:proofErr w:type="spellEnd"/>
    </w:p>
    <w:p w14:paraId="5A7A7619" w14:textId="77777777" w:rsidR="0000437A" w:rsidRPr="00F919A9" w:rsidRDefault="0000437A" w:rsidP="000043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118E60" w14:textId="673AAAD3" w:rsidR="0000437A" w:rsidRPr="00F919A9" w:rsidRDefault="0000437A" w:rsidP="000043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 xml:space="preserve">Zgodnie z artykułem 19a Ustawy z dnia 24 kwietnia 2003 r.  o działalności pożytku publicznego i o wolontariacie (t. j. Dz. U. z 2023 r. poz. 571 ze zm.) informuję, </w:t>
      </w:r>
      <w:r w:rsidRPr="00F919A9">
        <w:rPr>
          <w:rFonts w:ascii="Times New Roman" w:hAnsi="Times New Roman" w:cs="Times New Roman"/>
          <w:sz w:val="24"/>
          <w:szCs w:val="24"/>
        </w:rPr>
        <w:br/>
        <w:t>że do oferty RFZ. 525.1</w:t>
      </w:r>
      <w:r w:rsidR="009B2F9B" w:rsidRPr="00F919A9">
        <w:rPr>
          <w:rFonts w:ascii="Times New Roman" w:hAnsi="Times New Roman" w:cs="Times New Roman"/>
          <w:sz w:val="24"/>
          <w:szCs w:val="24"/>
        </w:rPr>
        <w:t>3</w:t>
      </w:r>
      <w:r w:rsidRPr="00F919A9">
        <w:rPr>
          <w:rFonts w:ascii="Times New Roman" w:hAnsi="Times New Roman" w:cs="Times New Roman"/>
          <w:sz w:val="24"/>
          <w:szCs w:val="24"/>
        </w:rPr>
        <w:t>.2024.MG zamieszczonej:</w:t>
      </w:r>
    </w:p>
    <w:p w14:paraId="678FC4ED" w14:textId="77777777" w:rsidR="0000437A" w:rsidRPr="00F919A9" w:rsidRDefault="0000437A" w:rsidP="0000437A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>w Biuletynie Informacji Publicznej:</w:t>
      </w:r>
      <w:r w:rsidRPr="00F919A9"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0" w:name="_Hlk161744848"/>
      <w:r w:rsidRPr="00F919A9">
        <w:fldChar w:fldCharType="begin"/>
      </w:r>
      <w:r w:rsidRPr="00F919A9">
        <w:instrText>HYPERLINK "https://bip.lesznowola.pl/category/ogloszenia-i-komunikaty/"</w:instrText>
      </w:r>
      <w:r w:rsidRPr="00F919A9">
        <w:fldChar w:fldCharType="separate"/>
      </w:r>
      <w:r w:rsidRPr="00F919A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https://bip.lesznowola.pl/category/ogloszenia-i-komunikaty/</w:t>
      </w:r>
      <w:r w:rsidRPr="00F919A9">
        <w:fldChar w:fldCharType="end"/>
      </w:r>
      <w:r w:rsidRPr="00F919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</w:p>
    <w:p w14:paraId="11829FF4" w14:textId="77777777" w:rsidR="0000437A" w:rsidRPr="00F919A9" w:rsidRDefault="0000437A" w:rsidP="0000437A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 xml:space="preserve">na stronie internetowej organu jednostki samorządu terytorialnego: </w:t>
      </w:r>
    </w:p>
    <w:p w14:paraId="5B3EFDAD" w14:textId="77777777" w:rsidR="0000437A" w:rsidRPr="00F919A9" w:rsidRDefault="00000000" w:rsidP="0000437A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0437A" w:rsidRPr="00F919A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https://lesznowola.pl/category/ogloszenia-i-komunikaty/</w:t>
        </w:r>
      </w:hyperlink>
      <w:r w:rsidR="0000437A" w:rsidRPr="00F919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96ABDE" w14:textId="77777777" w:rsidR="0000437A" w:rsidRPr="00F919A9" w:rsidRDefault="0000437A" w:rsidP="0000437A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>w siedzibie jednostki samorządu terytorialnego w miejscu przeznaczonym do    zamieszczania ogłoszeń.</w:t>
      </w:r>
    </w:p>
    <w:p w14:paraId="214C2B35" w14:textId="77777777" w:rsidR="0000437A" w:rsidRPr="00F919A9" w:rsidRDefault="0000437A" w:rsidP="000043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 xml:space="preserve">Zgodnie z określoną procedurą na załączonym do oferty formularzu uwag nie wpłynęła </w:t>
      </w:r>
    </w:p>
    <w:p w14:paraId="022255A4" w14:textId="77777777" w:rsidR="0000437A" w:rsidRPr="00F919A9" w:rsidRDefault="0000437A" w:rsidP="000043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>żadna uwaga.</w:t>
      </w:r>
    </w:p>
    <w:p w14:paraId="7A3C2FB1" w14:textId="77777777" w:rsidR="0000437A" w:rsidRPr="00F919A9" w:rsidRDefault="0000437A" w:rsidP="000043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FEA591" w14:textId="210C3363" w:rsidR="0000437A" w:rsidRPr="00F919A9" w:rsidRDefault="0000437A" w:rsidP="000043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19A9">
        <w:rPr>
          <w:rFonts w:ascii="Times New Roman" w:hAnsi="Times New Roman" w:cs="Times New Roman"/>
          <w:sz w:val="24"/>
          <w:szCs w:val="24"/>
        </w:rPr>
        <w:t>Wójt Gminy Lesznowola zawrze umowę o powierzenie realizacji zadania publicznego pod tytułem „</w:t>
      </w:r>
      <w:r w:rsidR="00296C7E" w:rsidRPr="00F919A9">
        <w:rPr>
          <w:rFonts w:ascii="Times New Roman" w:eastAsia="Times New Roman" w:hAnsi="Times New Roman" w:cs="Times New Roman"/>
          <w:sz w:val="24"/>
          <w:szCs w:val="24"/>
          <w:lang w:eastAsia="pl-PL"/>
        </w:rPr>
        <w:t>Wyj</w:t>
      </w:r>
      <w:r w:rsidR="001C3791" w:rsidRPr="00F919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96C7E" w:rsidRPr="00F91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 dzieci z </w:t>
      </w:r>
      <w:r w:rsidR="001C3791" w:rsidRPr="00F919A9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Parafii</w:t>
      </w:r>
      <w:r w:rsidRPr="00F919A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51229DCA" w14:textId="77777777" w:rsidR="0000437A" w:rsidRDefault="0000437A" w:rsidP="0000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C40CD" w14:textId="77777777" w:rsidR="0000437A" w:rsidRDefault="0000437A" w:rsidP="0000437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491EB9F6" w14:textId="77777777" w:rsidR="0000437A" w:rsidRDefault="0000437A" w:rsidP="0000437A"/>
    <w:p w14:paraId="41867EBA" w14:textId="77777777" w:rsidR="005853E4" w:rsidRDefault="005853E4"/>
    <w:sectPr w:rsidR="0058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A7474"/>
    <w:multiLevelType w:val="hybridMultilevel"/>
    <w:tmpl w:val="A32A2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345"/>
    <w:multiLevelType w:val="hybridMultilevel"/>
    <w:tmpl w:val="DF30C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3987">
    <w:abstractNumId w:val="1"/>
  </w:num>
  <w:num w:numId="2" w16cid:durableId="14837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EB"/>
    <w:rsid w:val="0000437A"/>
    <w:rsid w:val="001815E5"/>
    <w:rsid w:val="001C3791"/>
    <w:rsid w:val="00296C7E"/>
    <w:rsid w:val="00297E4F"/>
    <w:rsid w:val="002D3131"/>
    <w:rsid w:val="00473C33"/>
    <w:rsid w:val="005853E4"/>
    <w:rsid w:val="005A23E4"/>
    <w:rsid w:val="007623BF"/>
    <w:rsid w:val="008C6D5C"/>
    <w:rsid w:val="0092009F"/>
    <w:rsid w:val="009B2F9B"/>
    <w:rsid w:val="00B740EB"/>
    <w:rsid w:val="00D32BE1"/>
    <w:rsid w:val="00E565FE"/>
    <w:rsid w:val="00EE5A35"/>
    <w:rsid w:val="00F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6AF"/>
  <w15:chartTrackingRefBased/>
  <w15:docId w15:val="{0F6D8841-B458-4D31-8C4B-3E95F1B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7A"/>
    <w:pPr>
      <w:spacing w:line="252" w:lineRule="auto"/>
    </w:pPr>
    <w:rPr>
      <w:rFonts w:eastAsia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0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0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40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0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40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40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40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40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40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0E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0E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40E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0EB"/>
    <w:rPr>
      <w:rFonts w:eastAsiaTheme="majorEastAsia" w:cstheme="majorBidi"/>
      <w:i/>
      <w:iCs/>
      <w:color w:val="0F4761" w:themeColor="accent1" w:themeShade="BF"/>
      <w:kern w:val="0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40EB"/>
    <w:rPr>
      <w:rFonts w:eastAsiaTheme="majorEastAsia" w:cstheme="majorBidi"/>
      <w:color w:val="0F4761" w:themeColor="accent1" w:themeShade="BF"/>
      <w:kern w:val="0"/>
      <w:szCs w:val="24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40EB"/>
    <w:rPr>
      <w:rFonts w:eastAsiaTheme="majorEastAsia" w:cstheme="majorBidi"/>
      <w:i/>
      <w:iCs/>
      <w:color w:val="595959" w:themeColor="text1" w:themeTint="A6"/>
      <w:kern w:val="0"/>
      <w:szCs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40EB"/>
    <w:rPr>
      <w:rFonts w:eastAsiaTheme="majorEastAsia" w:cstheme="majorBidi"/>
      <w:color w:val="595959" w:themeColor="text1" w:themeTint="A6"/>
      <w:kern w:val="0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40EB"/>
    <w:rPr>
      <w:rFonts w:eastAsiaTheme="majorEastAsia" w:cstheme="majorBidi"/>
      <w:i/>
      <w:iCs/>
      <w:color w:val="272727" w:themeColor="text1" w:themeTint="D8"/>
      <w:kern w:val="0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40EB"/>
    <w:rPr>
      <w:rFonts w:eastAsiaTheme="majorEastAsia" w:cstheme="majorBidi"/>
      <w:color w:val="272727" w:themeColor="text1" w:themeTint="D8"/>
      <w:kern w:val="0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740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40E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0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40E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B740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40EB"/>
    <w:rPr>
      <w:rFonts w:ascii="Times New Roman" w:hAnsi="Times New Roman" w:cs="Times New Roman"/>
      <w:i/>
      <w:iCs/>
      <w:color w:val="404040" w:themeColor="text1" w:themeTint="BF"/>
      <w:kern w:val="0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B740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40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40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40EB"/>
    <w:rPr>
      <w:rFonts w:ascii="Times New Roman" w:hAnsi="Times New Roman" w:cs="Times New Roman"/>
      <w:i/>
      <w:iCs/>
      <w:color w:val="0F4761" w:themeColor="accent1" w:themeShade="BF"/>
      <w:kern w:val="0"/>
      <w:szCs w:val="24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B740E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00437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znowola.pl/category/ogloszenia-i-komunik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15</cp:revision>
  <dcterms:created xsi:type="dcterms:W3CDTF">2024-07-10T08:24:00Z</dcterms:created>
  <dcterms:modified xsi:type="dcterms:W3CDTF">2024-07-15T13:51:00Z</dcterms:modified>
</cp:coreProperties>
</file>